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led you into the field of records/data/information management?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Have you had a mentor (not necessarily in this field) who positively impacted your career?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Would you encourage someone to pursue a career in the field?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how you initially got involved in the chapter and what was your initial impression of it?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you think the Austin ARMA chapter will change in the next 5-10 years?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would you poorly, but accurately, describe your job to people? </w:t>
      </w:r>
      <w:r w:rsidDel="00000000" w:rsidR="00000000" w:rsidRPr="00000000">
        <w:rPr>
          <w:i w:val="1"/>
          <w:color w:val="999999"/>
          <w:rtl w:val="0"/>
        </w:rPr>
        <w:t xml:space="preserve">Example: “I advise information hoarders that we shouldn’t keep everything forever.”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like most about your job?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you want to be when you grew up?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Outside of work, are there any hobbies or activities you enjoy?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Recommend any books, movies, shows, songs, or albums that you’ve enjoyed this year.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Style w:val="Heading3"/>
      <w:rPr/>
    </w:pPr>
    <w:bookmarkStart w:colFirst="0" w:colLast="0" w:name="_g2ce9ogbeptg" w:id="0"/>
    <w:bookmarkEnd w:id="0"/>
    <w:r w:rsidDel="00000000" w:rsidR="00000000" w:rsidRPr="00000000">
      <w:rPr>
        <w:rtl w:val="0"/>
      </w:rPr>
      <w:t xml:space="preserve">Austin ARMA Chapter - Questions for Member Interview blog article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